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B28FF" w:rsidP="004B28FF" w:rsidRDefault="004B28FF" w14:paraId="1275EF8B" w14:textId="77777777">
      <w:pPr>
        <w:pStyle w:val="StandardWeb"/>
      </w:pPr>
      <w:r>
        <w:rPr>
          <w:rStyle w:val="Fett"/>
        </w:rPr>
        <w:t>HENKE AG - Tradition, Handwerk und Innovation im Fokus des Familienunternehmens</w:t>
      </w:r>
    </w:p>
    <w:p w:rsidRPr="004B28FF" w:rsidR="004B28FF" w:rsidP="776F2B9C" w:rsidRDefault="004B28FF" w14:paraId="51736B3B" w14:textId="1325B78F">
      <w:pPr>
        <w:pStyle w:val="StandardWeb"/>
        <w:rPr>
          <w:i w:val="1"/>
          <w:iCs w:val="1"/>
        </w:rPr>
      </w:pPr>
      <w:r w:rsidRPr="776F2B9C" w:rsidR="004B28FF">
        <w:rPr>
          <w:rStyle w:val="Hervorhebung"/>
          <w:i w:val="0"/>
          <w:iCs w:val="0"/>
        </w:rPr>
        <w:t>„Unsere Wege führen nach oben“ – das Credo der HENKE AG verkörpert nicht nur den Aufstieg in die Höhen von Dach- und Fassadenbau, sondern steht für eine über ein Jahrhundert währende Verbindung aus Tradition, Handwerk und fortwährender Innovation. Seit der Gründung im Jahr 1904 hat sich die HENKE AG mit Standorten in Hagen, Berlin</w:t>
      </w:r>
      <w:r w:rsidRPr="776F2B9C" w:rsidR="75AA0ADC">
        <w:rPr>
          <w:rStyle w:val="Hervorhebung"/>
          <w:i w:val="0"/>
          <w:iCs w:val="0"/>
        </w:rPr>
        <w:t xml:space="preserve">, </w:t>
      </w:r>
      <w:r w:rsidRPr="776F2B9C" w:rsidR="75AA0ADC">
        <w:rPr>
          <w:noProof w:val="0"/>
          <w:lang w:val="de-DE"/>
        </w:rPr>
        <w:t>Neumarkt i.d.OPf.</w:t>
      </w:r>
      <w:r w:rsidRPr="776F2B9C" w:rsidR="75AA0ADC">
        <w:rPr>
          <w:rStyle w:val="Hervorhebung"/>
          <w:i w:val="0"/>
          <w:iCs w:val="0"/>
        </w:rPr>
        <w:t xml:space="preserve"> </w:t>
      </w:r>
      <w:r w:rsidRPr="776F2B9C" w:rsidR="004B28FF">
        <w:rPr>
          <w:rStyle w:val="Hervorhebung"/>
          <w:i w:val="0"/>
          <w:iCs w:val="0"/>
        </w:rPr>
        <w:t>und</w:t>
      </w:r>
      <w:r w:rsidRPr="776F2B9C" w:rsidR="004B28FF">
        <w:rPr>
          <w:rStyle w:val="Hervorhebung"/>
          <w:i w:val="0"/>
          <w:iCs w:val="0"/>
        </w:rPr>
        <w:t xml:space="preserve"> Hamburg erfolgreich als Familienunternehmen in der Branche etabliert.</w:t>
      </w:r>
    </w:p>
    <w:p w:rsidRPr="004B28FF" w:rsidR="004B28FF" w:rsidP="004B28FF" w:rsidRDefault="004B28FF" w14:paraId="53E59810" w14:textId="77777777">
      <w:pPr>
        <w:pStyle w:val="StandardWeb"/>
        <w:rPr>
          <w:i/>
          <w:iCs/>
        </w:rPr>
      </w:pPr>
      <w:r w:rsidRPr="004B28FF">
        <w:rPr>
          <w:rStyle w:val="Hervorhebung"/>
          <w:i w:val="0"/>
          <w:iCs w:val="0"/>
        </w:rPr>
        <w:t>In einer Welt ständigen Wandels bewahrt die HENKE AG ihre Identität durch ein konsequentes Festhalten an Werten. Die Wertigkeit ihrer Leistungen bleibt dabei unverändert: Individuell. Innovativ. Am Puls der Zeit. Diese Prinzipien haben die HENKE AG nicht nur durch über ein Jahrhundert Herausforderungen geführt, sondern auch zu einer festen Größe in der Branche gemacht.</w:t>
      </w:r>
    </w:p>
    <w:p w:rsidRPr="004B28FF" w:rsidR="004B28FF" w:rsidP="776F2B9C" w:rsidRDefault="004B28FF" w14:paraId="2A0791A7" w14:textId="3B88A572">
      <w:pPr>
        <w:pStyle w:val="StandardWeb"/>
        <w:rPr>
          <w:i w:val="1"/>
          <w:iCs w:val="1"/>
        </w:rPr>
      </w:pPr>
      <w:r w:rsidRPr="776F2B9C" w:rsidR="004B28FF">
        <w:rPr>
          <w:rStyle w:val="Hervorhebung"/>
          <w:i w:val="0"/>
          <w:iCs w:val="0"/>
        </w:rPr>
        <w:t>Als Familienunternehmen in der 5. Generation hat die HENKE AG nicht nur ihren Stammsitz in Hagen bewahrt, sondern auch mit der Expansion nach Berlin</w:t>
      </w:r>
      <w:r w:rsidRPr="776F2B9C" w:rsidR="12FE851D">
        <w:rPr>
          <w:rStyle w:val="Hervorhebung"/>
          <w:i w:val="0"/>
          <w:iCs w:val="0"/>
        </w:rPr>
        <w:t xml:space="preserve">, </w:t>
      </w:r>
      <w:r w:rsidRPr="776F2B9C" w:rsidR="12FE851D">
        <w:rPr>
          <w:noProof w:val="0"/>
          <w:lang w:val="de-DE"/>
        </w:rPr>
        <w:t>Neumarkt i.d.OPf.</w:t>
      </w:r>
      <w:r w:rsidRPr="776F2B9C" w:rsidR="004B28FF">
        <w:rPr>
          <w:rStyle w:val="Hervorhebung"/>
          <w:i w:val="0"/>
          <w:iCs w:val="0"/>
        </w:rPr>
        <w:t xml:space="preserve"> und Hamburg sowie der Gründung der Tochterfirmen </w:t>
      </w:r>
      <w:r w:rsidRPr="776F2B9C" w:rsidR="004B28FF">
        <w:rPr>
          <w:rStyle w:val="Hervorhebung"/>
          <w:i w:val="0"/>
          <w:iCs w:val="0"/>
        </w:rPr>
        <w:t>Norpoth</w:t>
      </w:r>
      <w:r w:rsidRPr="776F2B9C" w:rsidR="004B28FF">
        <w:rPr>
          <w:rStyle w:val="Hervorhebung"/>
          <w:i w:val="0"/>
          <w:iCs w:val="0"/>
        </w:rPr>
        <w:t xml:space="preserve"> Ingenieure und HENKE Solar ihre Kompetenzen erweitert. Diese strategischen Schritte ermöglichen eine stetig wachsende Leistungsfähigkeit für Kunden und Projekte.</w:t>
      </w:r>
    </w:p>
    <w:p w:rsidRPr="004B28FF" w:rsidR="004B28FF" w:rsidP="004B28FF" w:rsidRDefault="004B28FF" w14:paraId="7F6B8676" w14:textId="77777777">
      <w:pPr>
        <w:pStyle w:val="StandardWeb"/>
        <w:rPr>
          <w:i/>
          <w:iCs/>
        </w:rPr>
      </w:pPr>
      <w:r w:rsidRPr="004B28FF">
        <w:rPr>
          <w:rStyle w:val="Hervorhebung"/>
          <w:i w:val="0"/>
          <w:iCs w:val="0"/>
        </w:rPr>
        <w:t>Mit einem klaren Fokus auf Nachhaltigkeit und einem familiären Miteinander schafft die HENKE AG nicht nur qualitativ hochwertige Bauwerke, sondern auch ein inspirierendes Umfeld für ihre Mitarbeiter. Das Unternehmen steht für mehr als nur Baukunst – es steht für eine Vision, die Tradition und Moderne in Einklang bringt und so die Zukunft des Bauwesens gestaltet.</w:t>
      </w:r>
    </w:p>
    <w:p w:rsidRPr="004B28FF" w:rsidR="00F0375E" w:rsidP="004B28FF" w:rsidRDefault="00F0375E" w14:paraId="36DBBA89" w14:textId="62091BA2"/>
    <w:sectPr w:rsidRPr="004B28FF" w:rsidR="00F0375E">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F58"/>
    <w:rsid w:val="00240F58"/>
    <w:rsid w:val="0049711E"/>
    <w:rsid w:val="004B28FF"/>
    <w:rsid w:val="005C7CF1"/>
    <w:rsid w:val="00D555DA"/>
    <w:rsid w:val="00F0375E"/>
    <w:rsid w:val="12FE851D"/>
    <w:rsid w:val="75AA0ADC"/>
    <w:rsid w:val="776F2B9C"/>
    <w:rsid w:val="7DE484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69220"/>
  <w15:chartTrackingRefBased/>
  <w15:docId w15:val="{C840A8ED-71BC-4AA3-B88D-4E3D233C0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StandardWeb">
    <w:name w:val="Normal (Web)"/>
    <w:basedOn w:val="Standard"/>
    <w:uiPriority w:val="99"/>
    <w:semiHidden/>
    <w:unhideWhenUsed/>
    <w:rsid w:val="00D555DA"/>
    <w:pPr>
      <w:spacing w:before="100" w:beforeAutospacing="1" w:after="100" w:afterAutospacing="1" w:line="240" w:lineRule="auto"/>
    </w:pPr>
    <w:rPr>
      <w:rFonts w:ascii="Times New Roman" w:hAnsi="Times New Roman" w:eastAsia="Times New Roman" w:cs="Times New Roman"/>
      <w:kern w:val="0"/>
      <w:sz w:val="24"/>
      <w:szCs w:val="24"/>
      <w:lang w:eastAsia="de-DE"/>
      <w14:ligatures w14:val="none"/>
    </w:rPr>
  </w:style>
  <w:style w:type="character" w:styleId="Fett">
    <w:name w:val="Strong"/>
    <w:basedOn w:val="Absatz-Standardschriftart"/>
    <w:uiPriority w:val="22"/>
    <w:qFormat/>
    <w:rsid w:val="00D555DA"/>
    <w:rPr>
      <w:b/>
      <w:bCs/>
    </w:rPr>
  </w:style>
  <w:style w:type="character" w:styleId="Hervorhebung">
    <w:name w:val="Emphasis"/>
    <w:basedOn w:val="Absatz-Standardschriftart"/>
    <w:uiPriority w:val="20"/>
    <w:qFormat/>
    <w:rsid w:val="00D555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40191">
      <w:bodyDiv w:val="1"/>
      <w:marLeft w:val="0"/>
      <w:marRight w:val="0"/>
      <w:marTop w:val="0"/>
      <w:marBottom w:val="0"/>
      <w:divBdr>
        <w:top w:val="none" w:sz="0" w:space="0" w:color="auto"/>
        <w:left w:val="none" w:sz="0" w:space="0" w:color="auto"/>
        <w:bottom w:val="none" w:sz="0" w:space="0" w:color="auto"/>
        <w:right w:val="none" w:sz="0" w:space="0" w:color="auto"/>
      </w:divBdr>
    </w:div>
    <w:div w:id="21219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058C8C67389B4DAA7D79C87A4CEEDE" ma:contentTypeVersion="17" ma:contentTypeDescription="Ein neues Dokument erstellen." ma:contentTypeScope="" ma:versionID="2cb30f5094668053af340168f78502ca">
  <xsd:schema xmlns:xsd="http://www.w3.org/2001/XMLSchema" xmlns:xs="http://www.w3.org/2001/XMLSchema" xmlns:p="http://schemas.microsoft.com/office/2006/metadata/properties" xmlns:ns2="9e2e5198-de56-4e58-98b8-a8d359f7e9ef" xmlns:ns3="628313b5-3ef3-4ba9-9888-05c12547b2f5" targetNamespace="http://schemas.microsoft.com/office/2006/metadata/properties" ma:root="true" ma:fieldsID="1f5807e7cfd2b7a2925784409c60f584" ns2:_="" ns3:_="">
    <xsd:import namespace="9e2e5198-de56-4e58-98b8-a8d359f7e9ef"/>
    <xsd:import namespace="628313b5-3ef3-4ba9-9888-05c12547b2f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element ref="ns2:MediaServiceLocation" minOccurs="0"/>
                <xsd:element ref="ns2:Inf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e5198-de56-4e58-98b8-a8d359f7e9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87087d-e3e8-44e4-ad9b-65dbf95f151f"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element name="Infos" ma:index="24" nillable="true" ma:displayName="Infos" ma:format="Dropdown" ma:internalName="Info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8313b5-3ef3-4ba9-9888-05c12547b2f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322382e5-ef30-42d0-85a6-3552d2aef98e}" ma:internalName="TaxCatchAll" ma:showField="CatchAllData" ma:web="628313b5-3ef3-4ba9-9888-05c12547b2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8313b5-3ef3-4ba9-9888-05c12547b2f5" xsi:nil="true"/>
    <lcf76f155ced4ddcb4097134ff3c332f xmlns="9e2e5198-de56-4e58-98b8-a8d359f7e9ef">
      <Terms xmlns="http://schemas.microsoft.com/office/infopath/2007/PartnerControls"/>
    </lcf76f155ced4ddcb4097134ff3c332f>
    <Infos xmlns="9e2e5198-de56-4e58-98b8-a8d359f7e9ef" xsi:nil="true"/>
  </documentManagement>
</p:properties>
</file>

<file path=customXml/itemProps1.xml><?xml version="1.0" encoding="utf-8"?>
<ds:datastoreItem xmlns:ds="http://schemas.openxmlformats.org/officeDocument/2006/customXml" ds:itemID="{387F3418-459A-4327-9B18-D74406E2DD46}"/>
</file>

<file path=customXml/itemProps2.xml><?xml version="1.0" encoding="utf-8"?>
<ds:datastoreItem xmlns:ds="http://schemas.openxmlformats.org/officeDocument/2006/customXml" ds:itemID="{CC7AF9AD-FF02-43B6-8172-B4B31D1FEC6C}"/>
</file>

<file path=customXml/itemProps3.xml><?xml version="1.0" encoding="utf-8"?>
<ds:datastoreItem xmlns:ds="http://schemas.openxmlformats.org/officeDocument/2006/customXml" ds:itemID="{C7AD3C33-F72F-426D-B629-D505018539D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Julia Köhler</dc:creator>
  <keywords/>
  <dc:description/>
  <lastModifiedBy>Julia Köhler</lastModifiedBy>
  <revision>5</revision>
  <dcterms:created xsi:type="dcterms:W3CDTF">2024-01-17T12:41:00.0000000Z</dcterms:created>
  <dcterms:modified xsi:type="dcterms:W3CDTF">2025-10-06T08:08:16.9469901Z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0x0101003C058C8C67389B4DAA7D79C87A4CEEDE</vt:lpwstr>
  </property>
  <property fmtid="{D5CDD505-2E9C-101B-9397-08002B2CF9AE}" pid="3" name="MediaServiceImageTags">
    <vt:lpwstr/>
  </property>
</Properties>
</file>